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EC" w:rsidRDefault="002369EC" w:rsidP="00374ED9">
      <w:pPr>
        <w:spacing w:after="0"/>
      </w:pPr>
    </w:p>
    <w:p w:rsidR="00D94AA1" w:rsidRDefault="00D94AA1" w:rsidP="00374ED9">
      <w:pPr>
        <w:spacing w:after="0"/>
      </w:pPr>
    </w:p>
    <w:p w:rsidR="00AD3EF6" w:rsidRDefault="00AD3EF6" w:rsidP="00374ED9">
      <w:pPr>
        <w:spacing w:after="0"/>
      </w:pPr>
    </w:p>
    <w:p w:rsidR="00AD3EF6" w:rsidRPr="00733FE2" w:rsidRDefault="00D773D5" w:rsidP="00374ED9">
      <w:pPr>
        <w:spacing w:after="0"/>
        <w:rPr>
          <w:b/>
        </w:rPr>
      </w:pPr>
      <w:r w:rsidRPr="00D773D5">
        <w:rPr>
          <w:noProof/>
        </w:rPr>
        <w:pict>
          <v:oval id="_x0000_s1027" style="position:absolute;margin-left:248.25pt;margin-top:42.9pt;width:149.25pt;height:272.25pt;z-index:251658240" fillcolor="#8db3e2 [1311]" strokecolor="#8db3e2 [1311]">
            <v:textbox>
              <w:txbxContent>
                <w:p w:rsidR="00733FE2" w:rsidRPr="00155A00" w:rsidRDefault="00733FE2" w:rsidP="00C51CD5">
                  <w:pPr>
                    <w:shd w:val="clear" w:color="auto" w:fill="8DB3E2" w:themeFill="text2" w:themeFillTint="66"/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55A00">
                    <w:rPr>
                      <w:rFonts w:ascii="Times New Roman" w:hAnsi="Times New Roman" w:cs="Times New Roman"/>
                      <w:sz w:val="36"/>
                      <w:szCs w:val="36"/>
                    </w:rPr>
                    <w:t>Comes from disordered family</w:t>
                  </w:r>
                </w:p>
                <w:p w:rsidR="00733FE2" w:rsidRPr="00155A00" w:rsidRDefault="00733FE2" w:rsidP="00C51CD5">
                  <w:pPr>
                    <w:shd w:val="clear" w:color="auto" w:fill="8DB3E2" w:themeFill="text2" w:themeFillTint="66"/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55A00">
                    <w:rPr>
                      <w:rFonts w:ascii="Times New Roman" w:hAnsi="Times New Roman" w:cs="Times New Roman"/>
                      <w:sz w:val="36"/>
                      <w:szCs w:val="36"/>
                    </w:rPr>
                    <w:t>Involves with a candy business</w:t>
                  </w:r>
                </w:p>
                <w:p w:rsidR="00733FE2" w:rsidRPr="00155A00" w:rsidRDefault="00155A00" w:rsidP="00C51CD5">
                  <w:pPr>
                    <w:shd w:val="clear" w:color="auto" w:fill="8DB3E2" w:themeFill="text2" w:themeFillTint="66"/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55A00">
                    <w:rPr>
                      <w:rFonts w:ascii="Times New Roman" w:hAnsi="Times New Roman" w:cs="Times New Roman"/>
                      <w:sz w:val="36"/>
                      <w:szCs w:val="36"/>
                    </w:rPr>
                    <w:t>M</w:t>
                  </w:r>
                  <w:r w:rsidR="00733FE2" w:rsidRPr="00155A00">
                    <w:rPr>
                      <w:rFonts w:ascii="Times New Roman" w:hAnsi="Times New Roman" w:cs="Times New Roman"/>
                      <w:sz w:val="36"/>
                      <w:szCs w:val="36"/>
                    </w:rPr>
                    <w:t>arried</w:t>
                  </w:r>
                </w:p>
                <w:p w:rsidR="00733FE2" w:rsidRPr="00155A00" w:rsidRDefault="00733FE2" w:rsidP="00C51CD5">
                  <w:pPr>
                    <w:shd w:val="clear" w:color="auto" w:fill="8DB3E2" w:themeFill="text2" w:themeFillTint="66"/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55A00">
                    <w:rPr>
                      <w:rFonts w:ascii="Times New Roman" w:hAnsi="Times New Roman" w:cs="Times New Roman"/>
                      <w:sz w:val="36"/>
                      <w:szCs w:val="36"/>
                    </w:rPr>
                    <w:t>Passed away</w:t>
                  </w:r>
                </w:p>
              </w:txbxContent>
            </v:textbox>
          </v:oval>
        </w:pict>
      </w:r>
      <w:r w:rsidR="002369EC">
        <w:rPr>
          <w:noProof/>
        </w:rPr>
        <w:drawing>
          <wp:inline distT="0" distB="0" distL="0" distR="0">
            <wp:extent cx="8229600" cy="4504228"/>
            <wp:effectExtent l="0" t="0" r="0" b="0"/>
            <wp:docPr id="1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D3EF6" w:rsidRPr="00733FE2" w:rsidRDefault="00AD3EF6" w:rsidP="00374ED9">
      <w:pPr>
        <w:spacing w:after="0"/>
        <w:rPr>
          <w:b/>
        </w:rPr>
      </w:pPr>
    </w:p>
    <w:p w:rsidR="00AD3EF6" w:rsidRPr="00733FE2" w:rsidRDefault="00AD3EF6" w:rsidP="00374ED9">
      <w:pPr>
        <w:spacing w:after="0"/>
        <w:rPr>
          <w:b/>
        </w:rPr>
      </w:pPr>
    </w:p>
    <w:p w:rsidR="00AD3EF6" w:rsidRPr="00733FE2" w:rsidRDefault="00AD3EF6" w:rsidP="00374ED9">
      <w:pPr>
        <w:spacing w:after="0"/>
        <w:rPr>
          <w:b/>
        </w:rPr>
      </w:pPr>
    </w:p>
    <w:p w:rsidR="00AD3EF6" w:rsidRPr="00733FE2" w:rsidRDefault="00AD3EF6" w:rsidP="00374ED9">
      <w:pPr>
        <w:spacing w:after="0"/>
        <w:rPr>
          <w:b/>
        </w:rPr>
      </w:pPr>
    </w:p>
    <w:sectPr w:rsidR="00AD3EF6" w:rsidRPr="00733FE2" w:rsidSect="00374E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B11A1"/>
    <w:multiLevelType w:val="hybridMultilevel"/>
    <w:tmpl w:val="F10A9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4ED9"/>
    <w:rsid w:val="000F4DA5"/>
    <w:rsid w:val="00114674"/>
    <w:rsid w:val="00155A00"/>
    <w:rsid w:val="00172AA1"/>
    <w:rsid w:val="00186EAA"/>
    <w:rsid w:val="002369EC"/>
    <w:rsid w:val="00374ED9"/>
    <w:rsid w:val="00424C9F"/>
    <w:rsid w:val="005163A3"/>
    <w:rsid w:val="00577E13"/>
    <w:rsid w:val="0064750C"/>
    <w:rsid w:val="0067603A"/>
    <w:rsid w:val="00733FE2"/>
    <w:rsid w:val="00740A4C"/>
    <w:rsid w:val="0080465B"/>
    <w:rsid w:val="00891537"/>
    <w:rsid w:val="008B7055"/>
    <w:rsid w:val="008C64DE"/>
    <w:rsid w:val="009B50D5"/>
    <w:rsid w:val="009E5282"/>
    <w:rsid w:val="00AD3EF6"/>
    <w:rsid w:val="00B71D0C"/>
    <w:rsid w:val="00BA4F2D"/>
    <w:rsid w:val="00C51CD5"/>
    <w:rsid w:val="00CF6ED3"/>
    <w:rsid w:val="00D773D5"/>
    <w:rsid w:val="00D94AA1"/>
    <w:rsid w:val="00D956AA"/>
    <w:rsid w:val="00E35B5C"/>
    <w:rsid w:val="00E43559"/>
    <w:rsid w:val="00E96860"/>
    <w:rsid w:val="00EB0C4E"/>
    <w:rsid w:val="00F4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1311]" stroke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6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B43A1E-2844-4B06-8F93-2274B909EE62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4BA82E94-BFC0-44CA-B7E1-F1A74CF99DED}">
      <dgm:prSet phldrT="[Text]" custT="1"/>
      <dgm:spPr/>
      <dgm:t>
        <a:bodyPr/>
        <a:lstStyle/>
        <a:p>
          <a:pPr algn="ctr"/>
          <a:r>
            <a:rPr lang="en-US" sz="2000" b="1">
              <a:solidFill>
                <a:srgbClr val="002060"/>
              </a:solidFill>
              <a:latin typeface="Times New Roman" pitchFamily="18" charset="0"/>
              <a:cs typeface="Times New Roman" pitchFamily="18" charset="0"/>
            </a:rPr>
            <a:t>MILTON  HERSHEY</a:t>
          </a:r>
        </a:p>
        <a:p>
          <a:pPr algn="l"/>
          <a:r>
            <a:rPr lang="en-US" sz="2000" b="0">
              <a:latin typeface="Times New Roman" pitchFamily="18" charset="0"/>
              <a:cs typeface="Times New Roman" pitchFamily="18" charset="0"/>
            </a:rPr>
            <a:t>His father died before   he start his business</a:t>
          </a:r>
        </a:p>
        <a:p>
          <a:pPr algn="l"/>
          <a:r>
            <a:rPr lang="en-US" sz="2000" b="0">
              <a:latin typeface="Times New Roman" pitchFamily="18" charset="0"/>
              <a:cs typeface="Times New Roman" pitchFamily="18" charset="0"/>
            </a:rPr>
            <a:t>Didn't have education background</a:t>
          </a:r>
        </a:p>
        <a:p>
          <a:pPr algn="l"/>
          <a:r>
            <a:rPr lang="en-US" sz="2000" b="0">
              <a:latin typeface="Times New Roman" pitchFamily="18" charset="0"/>
              <a:cs typeface="Times New Roman" pitchFamily="18" charset="0"/>
            </a:rPr>
            <a:t>Public company</a:t>
          </a:r>
        </a:p>
        <a:p>
          <a:pPr algn="l"/>
          <a:r>
            <a:rPr lang="en-US" sz="2000" b="0">
              <a:latin typeface="Times New Roman" pitchFamily="18" charset="0"/>
              <a:cs typeface="Times New Roman" pitchFamily="18" charset="0"/>
            </a:rPr>
            <a:t>Died at 1945</a:t>
          </a:r>
        </a:p>
        <a:p>
          <a:pPr algn="l"/>
          <a:r>
            <a:rPr lang="en-US" sz="2000" b="0">
              <a:latin typeface="Times New Roman" pitchFamily="18" charset="0"/>
              <a:cs typeface="Times New Roman" pitchFamily="18" charset="0"/>
            </a:rPr>
            <a:t>Did't have heirs</a:t>
          </a:r>
        </a:p>
        <a:p>
          <a:pPr algn="l"/>
          <a:r>
            <a:rPr lang="en-US" sz="2000" b="0">
              <a:latin typeface="Times New Roman" pitchFamily="18" charset="0"/>
              <a:cs typeface="Times New Roman" pitchFamily="18" charset="0"/>
            </a:rPr>
            <a:t>His properties          worth $5 billion</a:t>
          </a:r>
        </a:p>
      </dgm:t>
    </dgm:pt>
    <dgm:pt modelId="{06552ED6-BBBE-4348-87D2-6FA86C1BBE65}" type="parTrans" cxnId="{35FF5FF1-D83B-47BF-9D58-4A4312279D0F}">
      <dgm:prSet/>
      <dgm:spPr/>
      <dgm:t>
        <a:bodyPr/>
        <a:lstStyle/>
        <a:p>
          <a:endParaRPr lang="en-US"/>
        </a:p>
      </dgm:t>
    </dgm:pt>
    <dgm:pt modelId="{F40FD0CC-81F9-4E8A-824E-DE6BE2652E71}" type="sibTrans" cxnId="{35FF5FF1-D83B-47BF-9D58-4A4312279D0F}">
      <dgm:prSet/>
      <dgm:spPr/>
      <dgm:t>
        <a:bodyPr/>
        <a:lstStyle/>
        <a:p>
          <a:endParaRPr lang="en-US"/>
        </a:p>
      </dgm:t>
    </dgm:pt>
    <dgm:pt modelId="{4EA62CA1-7135-4613-BDB6-63AA1C2E389D}">
      <dgm:prSet phldrT="[Text]" custT="1"/>
      <dgm:spPr/>
      <dgm:t>
        <a:bodyPr/>
        <a:lstStyle/>
        <a:p>
          <a:pPr algn="ctr"/>
          <a:r>
            <a:rPr lang="en-US" sz="2000" b="1">
              <a:solidFill>
                <a:srgbClr val="002060"/>
              </a:solidFill>
              <a:latin typeface="Times New Roman" pitchFamily="18" charset="0"/>
              <a:cs typeface="Times New Roman" pitchFamily="18" charset="0"/>
            </a:rPr>
            <a:t>FORREST S. MARS</a:t>
          </a:r>
        </a:p>
        <a:p>
          <a:pPr algn="r"/>
          <a:r>
            <a:rPr lang="en-US" sz="2000" b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Start the business             with his father</a:t>
          </a:r>
        </a:p>
        <a:p>
          <a:pPr algn="r"/>
          <a:r>
            <a:rPr lang="en-US" sz="2000" b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Attend to University      of California</a:t>
          </a:r>
        </a:p>
        <a:p>
          <a:pPr algn="r"/>
          <a:r>
            <a:rPr lang="en-US" sz="2000" b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Private company</a:t>
          </a:r>
        </a:p>
        <a:p>
          <a:pPr algn="r"/>
          <a:r>
            <a:rPr lang="en-US" sz="2000" b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Died at 1999</a:t>
          </a:r>
        </a:p>
        <a:p>
          <a:pPr algn="r"/>
          <a:r>
            <a:rPr lang="en-US" sz="2000" b="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Got 3 children to         run his business</a:t>
          </a:r>
        </a:p>
        <a:p>
          <a:pPr algn="r"/>
          <a:r>
            <a:rPr lang="en-US" sz="2000" b="0">
              <a:latin typeface="Times New Roman" pitchFamily="18" charset="0"/>
              <a:cs typeface="Times New Roman" pitchFamily="18" charset="0"/>
            </a:rPr>
            <a:t>His properties worth    $7 billion each</a:t>
          </a:r>
          <a:endParaRPr lang="en-US" sz="2000" b="0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E6132626-135F-4A06-8A16-F6FFE41DEB33}" type="parTrans" cxnId="{60B6F18F-C579-45E6-845E-8FA0B50E542F}">
      <dgm:prSet/>
      <dgm:spPr/>
      <dgm:t>
        <a:bodyPr/>
        <a:lstStyle/>
        <a:p>
          <a:endParaRPr lang="en-US"/>
        </a:p>
      </dgm:t>
    </dgm:pt>
    <dgm:pt modelId="{318A2111-DEA1-4367-A244-B528A84760AA}" type="sibTrans" cxnId="{60B6F18F-C579-45E6-845E-8FA0B50E542F}">
      <dgm:prSet/>
      <dgm:spPr/>
      <dgm:t>
        <a:bodyPr/>
        <a:lstStyle/>
        <a:p>
          <a:endParaRPr lang="en-US"/>
        </a:p>
      </dgm:t>
    </dgm:pt>
    <dgm:pt modelId="{AAA2D71B-C5A6-436E-9A48-9B2A137A4770}" type="pres">
      <dgm:prSet presAssocID="{5CB43A1E-2844-4B06-8F93-2274B909EE62}" presName="compositeShape" presStyleCnt="0">
        <dgm:presLayoutVars>
          <dgm:chMax val="7"/>
          <dgm:dir/>
          <dgm:resizeHandles val="exact"/>
        </dgm:presLayoutVars>
      </dgm:prSet>
      <dgm:spPr/>
    </dgm:pt>
    <dgm:pt modelId="{FB1120B0-5921-4732-81C3-A2A63EEB9D7E}" type="pres">
      <dgm:prSet presAssocID="{4BA82E94-BFC0-44CA-B7E1-F1A74CF99DED}" presName="circ1" presStyleLbl="vennNode1" presStyleIdx="0" presStyleCnt="2"/>
      <dgm:spPr/>
      <dgm:t>
        <a:bodyPr/>
        <a:lstStyle/>
        <a:p>
          <a:endParaRPr lang="en-US"/>
        </a:p>
      </dgm:t>
    </dgm:pt>
    <dgm:pt modelId="{91AD319D-86B2-42FB-8697-3FBF094DDC13}" type="pres">
      <dgm:prSet presAssocID="{4BA82E94-BFC0-44CA-B7E1-F1A74CF99DED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E604479-005E-435A-950C-944B20B4F825}" type="pres">
      <dgm:prSet presAssocID="{4EA62CA1-7135-4613-BDB6-63AA1C2E389D}" presName="circ2" presStyleLbl="vennNode1" presStyleIdx="1" presStyleCnt="2" custLinFactNeighborX="-628" custLinFactNeighborY="-273"/>
      <dgm:spPr/>
      <dgm:t>
        <a:bodyPr/>
        <a:lstStyle/>
        <a:p>
          <a:endParaRPr lang="en-US"/>
        </a:p>
      </dgm:t>
    </dgm:pt>
    <dgm:pt modelId="{AFBC3390-84A0-4C0E-B201-32EB2FF8DCD1}" type="pres">
      <dgm:prSet presAssocID="{4EA62CA1-7135-4613-BDB6-63AA1C2E389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7964AD2-8702-43A4-B6B3-1A654389926F}" type="presOf" srcId="{5CB43A1E-2844-4B06-8F93-2274B909EE62}" destId="{AAA2D71B-C5A6-436E-9A48-9B2A137A4770}" srcOrd="0" destOrd="0" presId="urn:microsoft.com/office/officeart/2005/8/layout/venn1"/>
    <dgm:cxn modelId="{60B6F18F-C579-45E6-845E-8FA0B50E542F}" srcId="{5CB43A1E-2844-4B06-8F93-2274B909EE62}" destId="{4EA62CA1-7135-4613-BDB6-63AA1C2E389D}" srcOrd="1" destOrd="0" parTransId="{E6132626-135F-4A06-8A16-F6FFE41DEB33}" sibTransId="{318A2111-DEA1-4367-A244-B528A84760AA}"/>
    <dgm:cxn modelId="{2E730FB2-EA8C-4CA4-98D2-292D16C20EE6}" type="presOf" srcId="{4BA82E94-BFC0-44CA-B7E1-F1A74CF99DED}" destId="{FB1120B0-5921-4732-81C3-A2A63EEB9D7E}" srcOrd="0" destOrd="0" presId="urn:microsoft.com/office/officeart/2005/8/layout/venn1"/>
    <dgm:cxn modelId="{0E8D8C42-0BBD-47F3-A239-BE330707E487}" type="presOf" srcId="{4BA82E94-BFC0-44CA-B7E1-F1A74CF99DED}" destId="{91AD319D-86B2-42FB-8697-3FBF094DDC13}" srcOrd="1" destOrd="0" presId="urn:microsoft.com/office/officeart/2005/8/layout/venn1"/>
    <dgm:cxn modelId="{35FF5FF1-D83B-47BF-9D58-4A4312279D0F}" srcId="{5CB43A1E-2844-4B06-8F93-2274B909EE62}" destId="{4BA82E94-BFC0-44CA-B7E1-F1A74CF99DED}" srcOrd="0" destOrd="0" parTransId="{06552ED6-BBBE-4348-87D2-6FA86C1BBE65}" sibTransId="{F40FD0CC-81F9-4E8A-824E-DE6BE2652E71}"/>
    <dgm:cxn modelId="{7FC7EB06-54F2-4EEB-A657-37B07A6A65F2}" type="presOf" srcId="{4EA62CA1-7135-4613-BDB6-63AA1C2E389D}" destId="{AE604479-005E-435A-950C-944B20B4F825}" srcOrd="0" destOrd="0" presId="urn:microsoft.com/office/officeart/2005/8/layout/venn1"/>
    <dgm:cxn modelId="{11951EE0-7C6E-4171-9E9E-62A2E636D1E0}" type="presOf" srcId="{4EA62CA1-7135-4613-BDB6-63AA1C2E389D}" destId="{AFBC3390-84A0-4C0E-B201-32EB2FF8DCD1}" srcOrd="1" destOrd="0" presId="urn:microsoft.com/office/officeart/2005/8/layout/venn1"/>
    <dgm:cxn modelId="{A06B0BE8-7DD3-4BCC-9135-47420DA9326F}" type="presParOf" srcId="{AAA2D71B-C5A6-436E-9A48-9B2A137A4770}" destId="{FB1120B0-5921-4732-81C3-A2A63EEB9D7E}" srcOrd="0" destOrd="0" presId="urn:microsoft.com/office/officeart/2005/8/layout/venn1"/>
    <dgm:cxn modelId="{56AA9FFF-B077-4C7A-8950-072D85D8B201}" type="presParOf" srcId="{AAA2D71B-C5A6-436E-9A48-9B2A137A4770}" destId="{91AD319D-86B2-42FB-8697-3FBF094DDC13}" srcOrd="1" destOrd="0" presId="urn:microsoft.com/office/officeart/2005/8/layout/venn1"/>
    <dgm:cxn modelId="{28A5AD77-A42D-4E2B-AD20-8BE1709B48FC}" type="presParOf" srcId="{AAA2D71B-C5A6-436E-9A48-9B2A137A4770}" destId="{AE604479-005E-435A-950C-944B20B4F825}" srcOrd="2" destOrd="0" presId="urn:microsoft.com/office/officeart/2005/8/layout/venn1"/>
    <dgm:cxn modelId="{363A11D5-2E83-4284-81B8-8C460BE2271F}" type="presParOf" srcId="{AAA2D71B-C5A6-436E-9A48-9B2A137A4770}" destId="{AFBC3390-84A0-4C0E-B201-32EB2FF8DCD1}" srcOrd="3" destOrd="0" presId="urn:microsoft.com/office/officeart/2005/8/layout/ven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42E20-5F22-44CE-850F-CCF6013E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2011-01-24T16:55:00Z</dcterms:created>
  <dcterms:modified xsi:type="dcterms:W3CDTF">2011-01-25T15:23:00Z</dcterms:modified>
</cp:coreProperties>
</file>